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附表1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武定县</w:t>
      </w:r>
      <w:r>
        <w:rPr>
          <w:rFonts w:hint="eastAsia" w:ascii="仿宋_GB2312" w:eastAsia="仿宋_GB2312"/>
          <w:b/>
          <w:sz w:val="44"/>
          <w:szCs w:val="44"/>
        </w:rPr>
        <w:t>水利工程供水价格改革调整方案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听证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代表报名</w:t>
      </w:r>
      <w:r>
        <w:rPr>
          <w:rFonts w:hint="eastAsia" w:ascii="仿宋_GB2312" w:eastAsia="仿宋_GB2312"/>
          <w:b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="1542" w:tblpY="171"/>
        <w:tblOverlap w:val="never"/>
        <w:tblW w:w="91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60"/>
        <w:gridCol w:w="1420"/>
        <w:gridCol w:w="1540"/>
        <w:gridCol w:w="144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工作单位及     职务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人基本情况</w:t>
            </w:r>
          </w:p>
        </w:tc>
        <w:tc>
          <w:tcPr>
            <w:tcW w:w="73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本人意见</w:t>
            </w:r>
          </w:p>
        </w:tc>
        <w:tc>
          <w:tcPr>
            <w:tcW w:w="73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主持单位审查意见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both"/>
        <w:rPr>
          <w:rFonts w:hint="eastAsia" w:ascii="仿宋_GB2312" w:eastAsia="仿宋_GB2312"/>
          <w:b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_GB2312" w:eastAsia="仿宋_GB2312"/>
          <w:b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附表2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武定县</w:t>
      </w:r>
      <w:r>
        <w:rPr>
          <w:rFonts w:hint="eastAsia" w:ascii="仿宋_GB2312" w:eastAsia="仿宋_GB2312"/>
          <w:b/>
          <w:sz w:val="44"/>
          <w:szCs w:val="44"/>
        </w:rPr>
        <w:t>水利工程供水价格改革调整方案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旁听人员报名</w:t>
      </w:r>
      <w:r>
        <w:rPr>
          <w:rFonts w:hint="eastAsia" w:ascii="仿宋_GB2312" w:eastAsia="仿宋_GB2312"/>
          <w:b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="1542" w:tblpY="171"/>
        <w:tblOverlap w:val="never"/>
        <w:tblW w:w="91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60"/>
        <w:gridCol w:w="1420"/>
        <w:gridCol w:w="1540"/>
        <w:gridCol w:w="144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工作单位及     职务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人基本情况</w:t>
            </w:r>
          </w:p>
        </w:tc>
        <w:tc>
          <w:tcPr>
            <w:tcW w:w="73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本人意见</w:t>
            </w:r>
          </w:p>
        </w:tc>
        <w:tc>
          <w:tcPr>
            <w:tcW w:w="73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主持单位审查意见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both"/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附表3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武定县</w:t>
      </w:r>
      <w:r>
        <w:rPr>
          <w:rFonts w:hint="eastAsia" w:ascii="仿宋_GB2312" w:eastAsia="仿宋_GB2312"/>
          <w:b/>
          <w:sz w:val="44"/>
          <w:szCs w:val="44"/>
        </w:rPr>
        <w:t>水利工程供水价格改革调整方案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媒体人员报名</w:t>
      </w:r>
      <w:r>
        <w:rPr>
          <w:rFonts w:hint="eastAsia" w:ascii="仿宋_GB2312" w:eastAsia="仿宋_GB2312"/>
          <w:b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="1542" w:tblpY="171"/>
        <w:tblOverlap w:val="never"/>
        <w:tblW w:w="91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60"/>
        <w:gridCol w:w="1420"/>
        <w:gridCol w:w="1540"/>
        <w:gridCol w:w="144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工作单位及     职务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人基本情况</w:t>
            </w:r>
          </w:p>
        </w:tc>
        <w:tc>
          <w:tcPr>
            <w:tcW w:w="73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本人意见</w:t>
            </w:r>
          </w:p>
        </w:tc>
        <w:tc>
          <w:tcPr>
            <w:tcW w:w="73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主持单位审查意见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45CDA"/>
    <w:rsid w:val="5424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2019-01-23T06:48:00Z</dcterms:created>
  <dc:creator>Dell</dc:creator>
  <cp:lastModifiedBy>Dell</cp:lastModifiedBy>
  <dcterms:modified xsi:type="dcterms:W3CDTF">2019-01-23T06:48:36Z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